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B2C60A" w14:textId="77777777" w:rsidR="009051F8" w:rsidRDefault="0005687A">
      <w:bookmarkStart w:id="0" w:name="_GoBack"/>
      <w:r>
        <w:rPr>
          <w:noProof/>
        </w:rPr>
        <w:drawing>
          <wp:inline distT="0" distB="0" distL="0" distR="0" wp14:anchorId="4A642F7F" wp14:editId="6FF21AFD">
            <wp:extent cx="8629650" cy="65055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629650" cy="650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051F8" w:rsidSect="0005687A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87A"/>
    <w:rsid w:val="0005687A"/>
    <w:rsid w:val="00905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D59FE4"/>
  <w15:chartTrackingRefBased/>
  <w15:docId w15:val="{96E681B9-F511-4FDC-B3F2-F534A535BA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Shobha N. Lizaso</dc:creator>
  <cp:keywords/>
  <dc:description/>
  <cp:lastModifiedBy>Shobha N. Lizaso</cp:lastModifiedBy>
  <cp:revision>1</cp:revision>
  <dcterms:created xsi:type="dcterms:W3CDTF">2018-08-21T17:26:00Z</dcterms:created>
  <dcterms:modified xsi:type="dcterms:W3CDTF">2018-08-21T17:26:00Z</dcterms:modified>
</cp:coreProperties>
</file>